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BA8" w:rsidRPr="00EC4BA8" w:rsidRDefault="00EC4BA8" w:rsidP="00EC4BA8">
      <w:pPr>
        <w:rPr>
          <w:b/>
          <w:bCs/>
        </w:rPr>
      </w:pPr>
      <w:r w:rsidRPr="00EC4BA8">
        <w:rPr>
          <w:b/>
          <w:bCs/>
        </w:rPr>
        <w:t>Our Group</w:t>
      </w:r>
    </w:p>
    <w:p w:rsidR="00AF6E36" w:rsidRDefault="00EC4BA8">
      <w:r>
        <w:t xml:space="preserve">The </w:t>
      </w:r>
      <w:r w:rsidRPr="00EC4BA8">
        <w:t>Evans</w:t>
      </w:r>
      <w:r>
        <w:t xml:space="preserve"> Cahill Private</w:t>
      </w:r>
      <w:r w:rsidRPr="00EC4BA8">
        <w:t xml:space="preserve"> Wealth Group of Wells Fargo Advisors is a boutique wealth management team that focuses on providing financial advice and investment management to individuals, families and institutions to meet their many needs. </w:t>
      </w:r>
      <w:r w:rsidR="00321492">
        <w:t>By leveraging the team’s experience with the resources of Wells Fargo Advisors, we are able to provide our client’s with objective, financial services in:</w:t>
      </w:r>
      <w:r w:rsidRPr="00EC4BA8">
        <w:br/>
      </w:r>
      <w:r w:rsidRPr="00EC4BA8">
        <w:br/>
        <w:t>- Structuring &amp; Planning</w:t>
      </w:r>
      <w:r w:rsidRPr="00EC4BA8">
        <w:br/>
        <w:t>- Risk Control &amp; Liquidity</w:t>
      </w:r>
      <w:r w:rsidRPr="00EC4BA8">
        <w:br/>
        <w:t>- Asset Management</w:t>
      </w:r>
      <w:r w:rsidRPr="00EC4BA8">
        <w:br/>
        <w:t>- Wealth &amp; Value Transfer</w:t>
      </w:r>
      <w:r w:rsidRPr="00EC4BA8">
        <w:br/>
      </w:r>
      <w:bookmarkStart w:id="0" w:name="_GoBack"/>
      <w:bookmarkEnd w:id="0"/>
      <w:r w:rsidRPr="00EC4BA8">
        <w:br/>
        <w:t>The team prides itself in trying to give a concierge level of customer service to clients and strives to continually exceed client expectations.</w:t>
      </w:r>
    </w:p>
    <w:p w:rsidR="00EC5377" w:rsidRDefault="00EC5377"/>
    <w:p w:rsidR="00EC5377" w:rsidRPr="00EC5377" w:rsidRDefault="00EC5377">
      <w:pPr>
        <w:rPr>
          <w:sz w:val="18"/>
          <w:szCs w:val="18"/>
        </w:rPr>
      </w:pPr>
      <w:r w:rsidRPr="00EC5377">
        <w:rPr>
          <w:sz w:val="18"/>
          <w:szCs w:val="18"/>
        </w:rPr>
        <w:t>CAR-0822-05067</w:t>
      </w:r>
    </w:p>
    <w:sectPr w:rsidR="00EC5377" w:rsidRPr="00EC5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A8"/>
    <w:rsid w:val="00321492"/>
    <w:rsid w:val="00EC4BA8"/>
    <w:rsid w:val="00EC5377"/>
    <w:rsid w:val="00F327A8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0B6A"/>
  <w15:chartTrackingRefBased/>
  <w15:docId w15:val="{A2A3FA05-0020-4BD5-A1EF-A69968E6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Colin</dc:creator>
  <cp:keywords/>
  <dc:description/>
  <cp:lastModifiedBy>Evans, Colin</cp:lastModifiedBy>
  <cp:revision>3</cp:revision>
  <dcterms:created xsi:type="dcterms:W3CDTF">2022-08-31T20:10:00Z</dcterms:created>
  <dcterms:modified xsi:type="dcterms:W3CDTF">2022-09-02T18:16:00Z</dcterms:modified>
</cp:coreProperties>
</file>